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53" w:rsidRDefault="002E79D1" w:rsidP="002E79D1">
      <w:pPr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>Script Analysis Guide</w:t>
      </w:r>
    </w:p>
    <w:p w:rsidR="002E79D1" w:rsidRDefault="002E79D1" w:rsidP="002E79D1">
      <w:pPr>
        <w:rPr>
          <w:lang w:val="en-US"/>
        </w:rPr>
      </w:pPr>
      <w:r>
        <w:rPr>
          <w:i/>
          <w:lang w:val="en-US"/>
        </w:rPr>
        <w:t>Title of Play</w:t>
      </w:r>
    </w:p>
    <w:p w:rsidR="002E79D1" w:rsidRDefault="002E79D1" w:rsidP="002E79D1">
      <w:pPr>
        <w:rPr>
          <w:lang w:val="en-US"/>
        </w:rPr>
      </w:pPr>
      <w:r>
        <w:rPr>
          <w:lang w:val="en-US"/>
        </w:rPr>
        <w:t>Author of Play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Plot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Exposition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Time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Place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Mood and Atmosphere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Preliminary Situation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Rising Action (List complications and major events)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Initial Incident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Climax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Falling Action (List major events)</w:t>
      </w: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2"/>
          <w:numId w:val="1"/>
        </w:numPr>
        <w:rPr>
          <w:lang w:val="en-US"/>
        </w:rPr>
      </w:pP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Resolution (Final outcome for all major characters)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Characters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Protagonist (summarize your notes from the characterization worksheets)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Antagonist (same as above)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Supporting (ditto)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Supporting (if necessary)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Minor (if necessary)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Theme (Life lesson or moral to the play; stated in one to two sentences)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Personal Reaction (A paragraph which honestly states your opinion regarding the play.  You must use quotes and direct examples of events to support you opinions.)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Quotations (At least </w:t>
      </w:r>
      <w:r>
        <w:rPr>
          <w:b/>
          <w:lang w:val="en-US"/>
        </w:rPr>
        <w:t>four</w:t>
      </w:r>
      <w:r>
        <w:rPr>
          <w:lang w:val="en-US"/>
        </w:rPr>
        <w:t xml:space="preserve"> lines, passages, or phrases which clearly illustrate the author’s style or express ideas you wish to remember or believe to be important.  </w:t>
      </w:r>
      <w:r>
        <w:rPr>
          <w:i/>
          <w:lang w:val="en-US"/>
        </w:rPr>
        <w:t xml:space="preserve">  Be sure to include </w:t>
      </w:r>
      <w:r>
        <w:rPr>
          <w:i/>
          <w:u w:val="single"/>
          <w:lang w:val="en-US"/>
        </w:rPr>
        <w:t>page</w:t>
      </w:r>
      <w:r>
        <w:rPr>
          <w:i/>
          <w:lang w:val="en-US"/>
        </w:rPr>
        <w:t xml:space="preserve"> numbers.</w:t>
      </w:r>
      <w:r>
        <w:rPr>
          <w:lang w:val="en-US"/>
        </w:rPr>
        <w:t>)</w:t>
      </w:r>
    </w:p>
    <w:p w:rsidR="002E79D1" w:rsidRDefault="002E79D1" w:rsidP="002E79D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Analysis Questions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are the special demands of this play because of time period or historical considerations?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are the special demands because of the level of society presented?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type of play is this (comedy, tragedy, farce, drama, etc.)?  Give specific quotes or examples to support your answer.</w:t>
      </w:r>
    </w:p>
    <w:p w:rsidR="002E79D1" w:rsidRDefault="002E79D1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is the conflict within the play?  Is the conflict internal or external?</w:t>
      </w:r>
      <w:r w:rsidR="00D24646">
        <w:rPr>
          <w:lang w:val="en-US"/>
        </w:rPr>
        <w:t xml:space="preserve">  (i.e. man vs. himself; man vs. man; man vs. society; man vs. fate)</w:t>
      </w:r>
    </w:p>
    <w:p w:rsidR="00D24646" w:rsidRDefault="00D24646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are the special requirements for set, costumes, make-up, sound, and lighting from your first reading?</w:t>
      </w:r>
    </w:p>
    <w:p w:rsidR="00D24646" w:rsidRDefault="00D24646" w:rsidP="002E79D1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What famous actors can you see playing these characters if this was turned into a movie?</w:t>
      </w:r>
    </w:p>
    <w:p w:rsidR="00D24646" w:rsidRPr="00D24646" w:rsidRDefault="00D24646" w:rsidP="00D24646">
      <w:pPr>
        <w:ind w:left="360"/>
        <w:rPr>
          <w:lang w:val="en-US"/>
        </w:rPr>
      </w:pPr>
      <w:r>
        <w:rPr>
          <w:b/>
          <w:lang w:val="en-US"/>
        </w:rPr>
        <w:t>NOTE:</w:t>
      </w:r>
      <w:r>
        <w:rPr>
          <w:lang w:val="en-US"/>
        </w:rPr>
        <w:t xml:space="preserve">  You do not need to number the questions or copy them; however, you must use phat answers with complete sentences.</w:t>
      </w:r>
    </w:p>
    <w:sectPr w:rsidR="00D24646" w:rsidRPr="00D24646" w:rsidSect="00B9283F">
      <w:pgSz w:w="11906" w:h="16838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03C3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D1"/>
    <w:rsid w:val="00007183"/>
    <w:rsid w:val="001438D3"/>
    <w:rsid w:val="002E79D1"/>
    <w:rsid w:val="007876B8"/>
    <w:rsid w:val="00800106"/>
    <w:rsid w:val="00B9283F"/>
    <w:rsid w:val="00D2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Julenne</dc:creator>
  <cp:lastModifiedBy>Julenne</cp:lastModifiedBy>
  <cp:revision>2</cp:revision>
  <dcterms:created xsi:type="dcterms:W3CDTF">2011-09-07T03:57:00Z</dcterms:created>
  <dcterms:modified xsi:type="dcterms:W3CDTF">2011-09-07T04:12:00Z</dcterms:modified>
</cp:coreProperties>
</file>